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0CFC" w14:textId="1CE5A3D7" w:rsidR="000070AE" w:rsidRPr="00274DB1" w:rsidRDefault="005C6041" w:rsidP="00274DB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74DB1">
        <w:rPr>
          <w:rFonts w:ascii="Arial" w:hAnsi="Arial" w:cs="Arial"/>
          <w:b/>
          <w:bCs/>
          <w:sz w:val="24"/>
          <w:szCs w:val="24"/>
          <w:u w:val="single"/>
        </w:rPr>
        <w:t>Hazard Reporting Task List</w:t>
      </w:r>
      <w:r w:rsidR="0006240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</w:p>
    <w:p w14:paraId="64CC7BF1" w14:textId="11BA1619" w:rsidR="00274DB1" w:rsidRDefault="005C6041" w:rsidP="00274D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74DB1">
        <w:rPr>
          <w:rFonts w:ascii="Arial" w:hAnsi="Arial" w:cs="Arial"/>
          <w:b/>
          <w:bCs/>
          <w:sz w:val="24"/>
          <w:szCs w:val="24"/>
          <w:u w:val="single"/>
        </w:rPr>
        <w:t xml:space="preserve">Plan – Evidence </w:t>
      </w:r>
    </w:p>
    <w:p w14:paraId="3E36576A" w14:textId="5B96F62C" w:rsidR="00EE68FD" w:rsidRDefault="005C6041" w:rsidP="00274D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the Hazard </w:t>
      </w:r>
      <w:r w:rsidR="00334CF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eporting Procedure Document.</w:t>
      </w:r>
    </w:p>
    <w:p w14:paraId="2C9D6298" w14:textId="03786E91" w:rsidR="00274DB1" w:rsidRDefault="005C6041" w:rsidP="00274D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 copy of the</w:t>
      </w:r>
      <w:r w:rsidR="00EE68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Hazard Report</w:t>
      </w:r>
      <w:r w:rsidR="00EE68FD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Form. </w:t>
      </w:r>
    </w:p>
    <w:p w14:paraId="59697094" w14:textId="03D54B68" w:rsidR="00EE68FD" w:rsidRDefault="005C6041" w:rsidP="00EE68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 copy of the</w:t>
      </w:r>
      <w:r w:rsidR="00334CFD">
        <w:rPr>
          <w:rFonts w:ascii="Arial" w:hAnsi="Arial" w:cs="Arial"/>
          <w:sz w:val="24"/>
          <w:szCs w:val="24"/>
        </w:rPr>
        <w:t xml:space="preserve"> Field Level Risk Assessment Form. </w:t>
      </w:r>
    </w:p>
    <w:p w14:paraId="696FD440" w14:textId="44FD6BED" w:rsidR="00334CFD" w:rsidRPr="00EE68FD" w:rsidRDefault="005C6041" w:rsidP="00EE68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 copy of the Hazard Reporting Safety Talk.</w:t>
      </w:r>
    </w:p>
    <w:p w14:paraId="17BA3720" w14:textId="2E1A3F39" w:rsidR="00274DB1" w:rsidRDefault="005C6041" w:rsidP="00274D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74DB1">
        <w:rPr>
          <w:rFonts w:ascii="Arial" w:hAnsi="Arial" w:cs="Arial"/>
          <w:b/>
          <w:bCs/>
          <w:sz w:val="24"/>
          <w:szCs w:val="24"/>
          <w:u w:val="single"/>
        </w:rPr>
        <w:t xml:space="preserve">Do – Evidence </w:t>
      </w:r>
    </w:p>
    <w:p w14:paraId="17BB8129" w14:textId="564C66CF" w:rsidR="00274DB1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Hazard Reporting documents will be reviewed and approved before use by the Senior Management and JHSC. </w:t>
      </w:r>
    </w:p>
    <w:p w14:paraId="4AAC8CDB" w14:textId="5CD1F967" w:rsidR="007161EB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JHSC – will communicate this through meeting minutes. </w:t>
      </w:r>
    </w:p>
    <w:p w14:paraId="533E0326" w14:textId="7FF8B3D8" w:rsidR="007161EB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Hazard Reporting Safety Talk with a sign-off sheet with employees, and provide a full explanation about the roles, responsibilities, and expectations in terms of achieving a hazard-free workplace. </w:t>
      </w:r>
    </w:p>
    <w:p w14:paraId="4271AFD3" w14:textId="0078ACCD" w:rsidR="007161EB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supervisor or competent person will introduce Hazard Reporting Forms and the process involved when reporting and submitting documentation. </w:t>
      </w:r>
    </w:p>
    <w:p w14:paraId="5FF30C26" w14:textId="40FBA6AF" w:rsidR="007161EB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supervisor or safety representative (JHSC) will conduct follow-up Hazard Reporting inspections based on the submitted reports. </w:t>
      </w:r>
    </w:p>
    <w:p w14:paraId="445EDC65" w14:textId="3D4291D1" w:rsidR="00334CFD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a completed Hazard Reporting Form. </w:t>
      </w:r>
    </w:p>
    <w:p w14:paraId="7364C5D7" w14:textId="15F762F4" w:rsidR="007161EB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a completed Field Level Risk Assessment Form. </w:t>
      </w:r>
    </w:p>
    <w:p w14:paraId="4F8A9534" w14:textId="10C8151D" w:rsidR="007161EB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 the filling and auditing process of these documents. </w:t>
      </w:r>
    </w:p>
    <w:p w14:paraId="37AFCD24" w14:textId="07949E48" w:rsidR="007161EB" w:rsidRPr="00274DB1" w:rsidRDefault="005C6041" w:rsidP="00274D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 an understanding of the 6-hazard category within your organization. </w:t>
      </w:r>
    </w:p>
    <w:p w14:paraId="33986F20" w14:textId="0EE0DE7F" w:rsidR="00274DB1" w:rsidRDefault="005C6041" w:rsidP="00274D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74DB1">
        <w:rPr>
          <w:rFonts w:ascii="Arial" w:hAnsi="Arial" w:cs="Arial"/>
          <w:b/>
          <w:bCs/>
          <w:sz w:val="24"/>
          <w:szCs w:val="24"/>
          <w:u w:val="single"/>
        </w:rPr>
        <w:t xml:space="preserve">Check – Evaluate </w:t>
      </w:r>
    </w:p>
    <w:p w14:paraId="0B989946" w14:textId="1FBCE9DC" w:rsidR="00274DB1" w:rsidRPr="00274DB1" w:rsidRDefault="005C6041" w:rsidP="00274D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the Check portion of the Topic Evaluation Form provided by </w:t>
      </w:r>
      <w:r w:rsidR="00002CD4">
        <w:rPr>
          <w:rFonts w:ascii="Arial" w:hAnsi="Arial" w:cs="Arial"/>
          <w:sz w:val="24"/>
          <w:szCs w:val="24"/>
        </w:rPr>
        <w:t>consultant</w:t>
      </w:r>
      <w:r>
        <w:rPr>
          <w:rFonts w:ascii="Arial" w:hAnsi="Arial" w:cs="Arial"/>
          <w:sz w:val="24"/>
          <w:szCs w:val="24"/>
        </w:rPr>
        <w:t xml:space="preserve">. A </w:t>
      </w:r>
      <w:r w:rsidR="00002CD4">
        <w:rPr>
          <w:rFonts w:ascii="Arial" w:hAnsi="Arial" w:cs="Arial"/>
          <w:sz w:val="24"/>
          <w:szCs w:val="24"/>
        </w:rPr>
        <w:t>consultant</w:t>
      </w:r>
      <w:r>
        <w:rPr>
          <w:rFonts w:ascii="Arial" w:hAnsi="Arial" w:cs="Arial"/>
          <w:sz w:val="24"/>
          <w:szCs w:val="24"/>
        </w:rPr>
        <w:t xml:space="preserve"> is available to support completion if required. </w:t>
      </w:r>
    </w:p>
    <w:p w14:paraId="7E3828D8" w14:textId="3705C3F0" w:rsidR="00274DB1" w:rsidRDefault="005C6041" w:rsidP="00274D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74DB1">
        <w:rPr>
          <w:rFonts w:ascii="Arial" w:hAnsi="Arial" w:cs="Arial"/>
          <w:b/>
          <w:bCs/>
          <w:sz w:val="24"/>
          <w:szCs w:val="24"/>
          <w:u w:val="single"/>
        </w:rPr>
        <w:t>Act – Make Improvements</w:t>
      </w:r>
    </w:p>
    <w:p w14:paraId="3BA5A223" w14:textId="55D432BE" w:rsidR="004E0A0D" w:rsidRPr="00C509F2" w:rsidRDefault="005C6041" w:rsidP="00C509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the Act portion of the Topic Evaluation Form provided by </w:t>
      </w:r>
      <w:r w:rsidR="00002CD4">
        <w:rPr>
          <w:rFonts w:ascii="Arial" w:hAnsi="Arial" w:cs="Arial"/>
          <w:sz w:val="24"/>
          <w:szCs w:val="24"/>
        </w:rPr>
        <w:t>consultant</w:t>
      </w:r>
      <w:r>
        <w:rPr>
          <w:rFonts w:ascii="Arial" w:hAnsi="Arial" w:cs="Arial"/>
          <w:sz w:val="24"/>
          <w:szCs w:val="24"/>
        </w:rPr>
        <w:t xml:space="preserve">. A </w:t>
      </w:r>
      <w:r w:rsidR="00002CD4">
        <w:rPr>
          <w:rFonts w:ascii="Arial" w:hAnsi="Arial" w:cs="Arial"/>
          <w:sz w:val="24"/>
          <w:szCs w:val="24"/>
        </w:rPr>
        <w:t>consultant</w:t>
      </w:r>
      <w:r>
        <w:rPr>
          <w:rFonts w:ascii="Arial" w:hAnsi="Arial" w:cs="Arial"/>
          <w:sz w:val="24"/>
          <w:szCs w:val="24"/>
        </w:rPr>
        <w:t xml:space="preserve"> is available to support completion if required. </w:t>
      </w:r>
      <w:r w:rsidR="00EE68FD" w:rsidRPr="00C509F2">
        <w:rPr>
          <w:rFonts w:ascii="Arial" w:hAnsi="Arial" w:cs="Arial"/>
          <w:sz w:val="24"/>
          <w:szCs w:val="24"/>
        </w:rPr>
        <w:t xml:space="preserve"> </w:t>
      </w:r>
    </w:p>
    <w:sectPr w:rsidR="004E0A0D" w:rsidRPr="00C509F2" w:rsidSect="00002CD4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35DA" w14:textId="77777777" w:rsidR="00002CD4" w:rsidRDefault="00002CD4" w:rsidP="00002CD4">
      <w:pPr>
        <w:spacing w:after="0" w:line="240" w:lineRule="auto"/>
      </w:pPr>
      <w:r>
        <w:separator/>
      </w:r>
    </w:p>
  </w:endnote>
  <w:endnote w:type="continuationSeparator" w:id="0">
    <w:p w14:paraId="00AFA0D7" w14:textId="77777777" w:rsidR="00002CD4" w:rsidRDefault="00002CD4" w:rsidP="0000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E94E" w14:textId="77777777" w:rsidR="00002CD4" w:rsidRDefault="00002CD4" w:rsidP="00002CD4">
      <w:pPr>
        <w:spacing w:after="0" w:line="240" w:lineRule="auto"/>
      </w:pPr>
      <w:r>
        <w:separator/>
      </w:r>
    </w:p>
  </w:footnote>
  <w:footnote w:type="continuationSeparator" w:id="0">
    <w:p w14:paraId="46F42C79" w14:textId="77777777" w:rsidR="00002CD4" w:rsidRDefault="00002CD4" w:rsidP="0000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D5B7" w14:textId="2C76D41F" w:rsidR="00002CD4" w:rsidRDefault="00002CD4" w:rsidP="00002CD4">
    <w:pPr>
      <w:pStyle w:val="Header"/>
      <w:jc w:val="right"/>
    </w:pPr>
    <w:r>
      <w:rPr>
        <w:noProof/>
      </w:rPr>
      <w:drawing>
        <wp:inline distT="0" distB="0" distL="0" distR="0" wp14:anchorId="66E16785" wp14:editId="3DAB5756">
          <wp:extent cx="2133600" cy="590550"/>
          <wp:effectExtent l="0" t="0" r="0" b="0"/>
          <wp:docPr id="324707214" name="Picture 1" descr="A logo with a person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07214" name="Picture 1" descr="A logo with a person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892" cy="5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680EE" w14:textId="77777777" w:rsidR="00002CD4" w:rsidRDefault="00002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330"/>
    <w:multiLevelType w:val="hybridMultilevel"/>
    <w:tmpl w:val="E00839F2"/>
    <w:lvl w:ilvl="0" w:tplc="46F0BEB0">
      <w:start w:val="1"/>
      <w:numFmt w:val="decimal"/>
      <w:lvlText w:val="%1."/>
      <w:lvlJc w:val="left"/>
      <w:pPr>
        <w:ind w:left="720" w:hanging="360"/>
      </w:pPr>
    </w:lvl>
    <w:lvl w:ilvl="1" w:tplc="DB86529A" w:tentative="1">
      <w:start w:val="1"/>
      <w:numFmt w:val="lowerLetter"/>
      <w:lvlText w:val="%2."/>
      <w:lvlJc w:val="left"/>
      <w:pPr>
        <w:ind w:left="1440" w:hanging="360"/>
      </w:pPr>
    </w:lvl>
    <w:lvl w:ilvl="2" w:tplc="371A5E10" w:tentative="1">
      <w:start w:val="1"/>
      <w:numFmt w:val="lowerRoman"/>
      <w:lvlText w:val="%3."/>
      <w:lvlJc w:val="right"/>
      <w:pPr>
        <w:ind w:left="2160" w:hanging="180"/>
      </w:pPr>
    </w:lvl>
    <w:lvl w:ilvl="3" w:tplc="0BCCDF58" w:tentative="1">
      <w:start w:val="1"/>
      <w:numFmt w:val="decimal"/>
      <w:lvlText w:val="%4."/>
      <w:lvlJc w:val="left"/>
      <w:pPr>
        <w:ind w:left="2880" w:hanging="360"/>
      </w:pPr>
    </w:lvl>
    <w:lvl w:ilvl="4" w:tplc="E272BE56" w:tentative="1">
      <w:start w:val="1"/>
      <w:numFmt w:val="lowerLetter"/>
      <w:lvlText w:val="%5."/>
      <w:lvlJc w:val="left"/>
      <w:pPr>
        <w:ind w:left="3600" w:hanging="360"/>
      </w:pPr>
    </w:lvl>
    <w:lvl w:ilvl="5" w:tplc="9664DE06" w:tentative="1">
      <w:start w:val="1"/>
      <w:numFmt w:val="lowerRoman"/>
      <w:lvlText w:val="%6."/>
      <w:lvlJc w:val="right"/>
      <w:pPr>
        <w:ind w:left="4320" w:hanging="180"/>
      </w:pPr>
    </w:lvl>
    <w:lvl w:ilvl="6" w:tplc="0510AC58" w:tentative="1">
      <w:start w:val="1"/>
      <w:numFmt w:val="decimal"/>
      <w:lvlText w:val="%7."/>
      <w:lvlJc w:val="left"/>
      <w:pPr>
        <w:ind w:left="5040" w:hanging="360"/>
      </w:pPr>
    </w:lvl>
    <w:lvl w:ilvl="7" w:tplc="38A0B32A" w:tentative="1">
      <w:start w:val="1"/>
      <w:numFmt w:val="lowerLetter"/>
      <w:lvlText w:val="%8."/>
      <w:lvlJc w:val="left"/>
      <w:pPr>
        <w:ind w:left="5760" w:hanging="360"/>
      </w:pPr>
    </w:lvl>
    <w:lvl w:ilvl="8" w:tplc="ECD2F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1B18"/>
    <w:multiLevelType w:val="hybridMultilevel"/>
    <w:tmpl w:val="FA6EDEA6"/>
    <w:lvl w:ilvl="0" w:tplc="6C58CE46">
      <w:start w:val="1"/>
      <w:numFmt w:val="decimal"/>
      <w:lvlText w:val="%1."/>
      <w:lvlJc w:val="left"/>
      <w:pPr>
        <w:ind w:left="720" w:hanging="360"/>
      </w:pPr>
    </w:lvl>
    <w:lvl w:ilvl="1" w:tplc="CFEC24A6" w:tentative="1">
      <w:start w:val="1"/>
      <w:numFmt w:val="lowerLetter"/>
      <w:lvlText w:val="%2."/>
      <w:lvlJc w:val="left"/>
      <w:pPr>
        <w:ind w:left="1440" w:hanging="360"/>
      </w:pPr>
    </w:lvl>
    <w:lvl w:ilvl="2" w:tplc="403E0CF2" w:tentative="1">
      <w:start w:val="1"/>
      <w:numFmt w:val="lowerRoman"/>
      <w:lvlText w:val="%3."/>
      <w:lvlJc w:val="right"/>
      <w:pPr>
        <w:ind w:left="2160" w:hanging="180"/>
      </w:pPr>
    </w:lvl>
    <w:lvl w:ilvl="3" w:tplc="FB860B38" w:tentative="1">
      <w:start w:val="1"/>
      <w:numFmt w:val="decimal"/>
      <w:lvlText w:val="%4."/>
      <w:lvlJc w:val="left"/>
      <w:pPr>
        <w:ind w:left="2880" w:hanging="360"/>
      </w:pPr>
    </w:lvl>
    <w:lvl w:ilvl="4" w:tplc="B358BBDA" w:tentative="1">
      <w:start w:val="1"/>
      <w:numFmt w:val="lowerLetter"/>
      <w:lvlText w:val="%5."/>
      <w:lvlJc w:val="left"/>
      <w:pPr>
        <w:ind w:left="3600" w:hanging="360"/>
      </w:pPr>
    </w:lvl>
    <w:lvl w:ilvl="5" w:tplc="29C243B8" w:tentative="1">
      <w:start w:val="1"/>
      <w:numFmt w:val="lowerRoman"/>
      <w:lvlText w:val="%6."/>
      <w:lvlJc w:val="right"/>
      <w:pPr>
        <w:ind w:left="4320" w:hanging="180"/>
      </w:pPr>
    </w:lvl>
    <w:lvl w:ilvl="6" w:tplc="45B80D24" w:tentative="1">
      <w:start w:val="1"/>
      <w:numFmt w:val="decimal"/>
      <w:lvlText w:val="%7."/>
      <w:lvlJc w:val="left"/>
      <w:pPr>
        <w:ind w:left="5040" w:hanging="360"/>
      </w:pPr>
    </w:lvl>
    <w:lvl w:ilvl="7" w:tplc="8F8A2082" w:tentative="1">
      <w:start w:val="1"/>
      <w:numFmt w:val="lowerLetter"/>
      <w:lvlText w:val="%8."/>
      <w:lvlJc w:val="left"/>
      <w:pPr>
        <w:ind w:left="5760" w:hanging="360"/>
      </w:pPr>
    </w:lvl>
    <w:lvl w:ilvl="8" w:tplc="A5DED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5AC0"/>
    <w:multiLevelType w:val="hybridMultilevel"/>
    <w:tmpl w:val="D022533E"/>
    <w:lvl w:ilvl="0" w:tplc="1892F316">
      <w:start w:val="1"/>
      <w:numFmt w:val="decimal"/>
      <w:lvlText w:val="%1."/>
      <w:lvlJc w:val="left"/>
      <w:pPr>
        <w:ind w:left="720" w:hanging="360"/>
      </w:pPr>
    </w:lvl>
    <w:lvl w:ilvl="1" w:tplc="50B8F646" w:tentative="1">
      <w:start w:val="1"/>
      <w:numFmt w:val="lowerLetter"/>
      <w:lvlText w:val="%2."/>
      <w:lvlJc w:val="left"/>
      <w:pPr>
        <w:ind w:left="1440" w:hanging="360"/>
      </w:pPr>
    </w:lvl>
    <w:lvl w:ilvl="2" w:tplc="A52E3E10" w:tentative="1">
      <w:start w:val="1"/>
      <w:numFmt w:val="lowerRoman"/>
      <w:lvlText w:val="%3."/>
      <w:lvlJc w:val="right"/>
      <w:pPr>
        <w:ind w:left="2160" w:hanging="180"/>
      </w:pPr>
    </w:lvl>
    <w:lvl w:ilvl="3" w:tplc="36C6CFF0" w:tentative="1">
      <w:start w:val="1"/>
      <w:numFmt w:val="decimal"/>
      <w:lvlText w:val="%4."/>
      <w:lvlJc w:val="left"/>
      <w:pPr>
        <w:ind w:left="2880" w:hanging="360"/>
      </w:pPr>
    </w:lvl>
    <w:lvl w:ilvl="4" w:tplc="D5DE610E" w:tentative="1">
      <w:start w:val="1"/>
      <w:numFmt w:val="lowerLetter"/>
      <w:lvlText w:val="%5."/>
      <w:lvlJc w:val="left"/>
      <w:pPr>
        <w:ind w:left="3600" w:hanging="360"/>
      </w:pPr>
    </w:lvl>
    <w:lvl w:ilvl="5" w:tplc="ECCE599C" w:tentative="1">
      <w:start w:val="1"/>
      <w:numFmt w:val="lowerRoman"/>
      <w:lvlText w:val="%6."/>
      <w:lvlJc w:val="right"/>
      <w:pPr>
        <w:ind w:left="4320" w:hanging="180"/>
      </w:pPr>
    </w:lvl>
    <w:lvl w:ilvl="6" w:tplc="1DF6ECD0" w:tentative="1">
      <w:start w:val="1"/>
      <w:numFmt w:val="decimal"/>
      <w:lvlText w:val="%7."/>
      <w:lvlJc w:val="left"/>
      <w:pPr>
        <w:ind w:left="5040" w:hanging="360"/>
      </w:pPr>
    </w:lvl>
    <w:lvl w:ilvl="7" w:tplc="6B426124" w:tentative="1">
      <w:start w:val="1"/>
      <w:numFmt w:val="lowerLetter"/>
      <w:lvlText w:val="%8."/>
      <w:lvlJc w:val="left"/>
      <w:pPr>
        <w:ind w:left="5760" w:hanging="360"/>
      </w:pPr>
    </w:lvl>
    <w:lvl w:ilvl="8" w:tplc="F9ACF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904EC"/>
    <w:multiLevelType w:val="hybridMultilevel"/>
    <w:tmpl w:val="E00839F2"/>
    <w:lvl w:ilvl="0" w:tplc="34F27062">
      <w:start w:val="1"/>
      <w:numFmt w:val="decimal"/>
      <w:lvlText w:val="%1."/>
      <w:lvlJc w:val="left"/>
      <w:pPr>
        <w:ind w:left="720" w:hanging="360"/>
      </w:pPr>
    </w:lvl>
    <w:lvl w:ilvl="1" w:tplc="D198333E" w:tentative="1">
      <w:start w:val="1"/>
      <w:numFmt w:val="lowerLetter"/>
      <w:lvlText w:val="%2."/>
      <w:lvlJc w:val="left"/>
      <w:pPr>
        <w:ind w:left="1440" w:hanging="360"/>
      </w:pPr>
    </w:lvl>
    <w:lvl w:ilvl="2" w:tplc="36FCB30C" w:tentative="1">
      <w:start w:val="1"/>
      <w:numFmt w:val="lowerRoman"/>
      <w:lvlText w:val="%3."/>
      <w:lvlJc w:val="right"/>
      <w:pPr>
        <w:ind w:left="2160" w:hanging="180"/>
      </w:pPr>
    </w:lvl>
    <w:lvl w:ilvl="3" w:tplc="4D925E02" w:tentative="1">
      <w:start w:val="1"/>
      <w:numFmt w:val="decimal"/>
      <w:lvlText w:val="%4."/>
      <w:lvlJc w:val="left"/>
      <w:pPr>
        <w:ind w:left="2880" w:hanging="360"/>
      </w:pPr>
    </w:lvl>
    <w:lvl w:ilvl="4" w:tplc="096A6C8C" w:tentative="1">
      <w:start w:val="1"/>
      <w:numFmt w:val="lowerLetter"/>
      <w:lvlText w:val="%5."/>
      <w:lvlJc w:val="left"/>
      <w:pPr>
        <w:ind w:left="3600" w:hanging="360"/>
      </w:pPr>
    </w:lvl>
    <w:lvl w:ilvl="5" w:tplc="C6D8CE58" w:tentative="1">
      <w:start w:val="1"/>
      <w:numFmt w:val="lowerRoman"/>
      <w:lvlText w:val="%6."/>
      <w:lvlJc w:val="right"/>
      <w:pPr>
        <w:ind w:left="4320" w:hanging="180"/>
      </w:pPr>
    </w:lvl>
    <w:lvl w:ilvl="6" w:tplc="ABDA46DA" w:tentative="1">
      <w:start w:val="1"/>
      <w:numFmt w:val="decimal"/>
      <w:lvlText w:val="%7."/>
      <w:lvlJc w:val="left"/>
      <w:pPr>
        <w:ind w:left="5040" w:hanging="360"/>
      </w:pPr>
    </w:lvl>
    <w:lvl w:ilvl="7" w:tplc="6AE40B78" w:tentative="1">
      <w:start w:val="1"/>
      <w:numFmt w:val="lowerLetter"/>
      <w:lvlText w:val="%8."/>
      <w:lvlJc w:val="left"/>
      <w:pPr>
        <w:ind w:left="5760" w:hanging="360"/>
      </w:pPr>
    </w:lvl>
    <w:lvl w:ilvl="8" w:tplc="392A8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E204E"/>
    <w:multiLevelType w:val="hybridMultilevel"/>
    <w:tmpl w:val="EDEC1000"/>
    <w:lvl w:ilvl="0" w:tplc="920C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5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AB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6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AC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EA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E9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0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5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04202">
    <w:abstractNumId w:val="1"/>
  </w:num>
  <w:num w:numId="2" w16cid:durableId="850292928">
    <w:abstractNumId w:val="2"/>
  </w:num>
  <w:num w:numId="3" w16cid:durableId="2138982136">
    <w:abstractNumId w:val="3"/>
  </w:num>
  <w:num w:numId="4" w16cid:durableId="554854031">
    <w:abstractNumId w:val="0"/>
  </w:num>
  <w:num w:numId="5" w16cid:durableId="212276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B1"/>
    <w:rsid w:val="00002CD4"/>
    <w:rsid w:val="000070AE"/>
    <w:rsid w:val="00026A9D"/>
    <w:rsid w:val="00062409"/>
    <w:rsid w:val="00274DB1"/>
    <w:rsid w:val="00334CFD"/>
    <w:rsid w:val="004E0A0D"/>
    <w:rsid w:val="005C6041"/>
    <w:rsid w:val="007161EB"/>
    <w:rsid w:val="00B301AC"/>
    <w:rsid w:val="00BC69D7"/>
    <w:rsid w:val="00C509F2"/>
    <w:rsid w:val="00E31520"/>
    <w:rsid w:val="00E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FE84"/>
  <w15:chartTrackingRefBased/>
  <w15:docId w15:val="{70873FF3-0634-43BB-9562-D9601F82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D4"/>
  </w:style>
  <w:style w:type="paragraph" w:styleId="Footer">
    <w:name w:val="footer"/>
    <w:basedOn w:val="Normal"/>
    <w:link w:val="FooterChar"/>
    <w:uiPriority w:val="99"/>
    <w:unhideWhenUsed/>
    <w:rsid w:val="0000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Lateef Adekola</dc:creator>
  <cp:lastModifiedBy>Kelly Cote</cp:lastModifiedBy>
  <cp:revision>3</cp:revision>
  <dcterms:created xsi:type="dcterms:W3CDTF">2023-09-19T17:56:00Z</dcterms:created>
  <dcterms:modified xsi:type="dcterms:W3CDTF">2023-09-19T18:12:00Z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8b8176e7eef31cf2304497622d4f07ec0e065bc72094327bc23060004daa30f6</vt:lpwstr>
  </property>
</Properties>
</file>